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55A23" w14:textId="775840E9" w:rsidR="00EF015D" w:rsidRPr="00727B58" w:rsidRDefault="00EF015D" w:rsidP="00FA2655">
      <w:pPr>
        <w:pStyle w:val="a3"/>
        <w:wordWrap/>
        <w:spacing w:line="240" w:lineRule="exact"/>
        <w:jc w:val="center"/>
        <w:rPr>
          <w:spacing w:val="0"/>
        </w:rPr>
      </w:pPr>
      <w:r w:rsidRPr="00727B58">
        <w:rPr>
          <w:rFonts w:hint="eastAsia"/>
          <w:spacing w:val="0"/>
        </w:rPr>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68976"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4A190"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DA552"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EB1BD"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7E58F"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21B39"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89C29"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3C33DDC8" w14:textId="77777777" w:rsidR="00BF1835" w:rsidRDefault="00BF1835">
      <w:pPr>
        <w:pStyle w:val="a3"/>
        <w:spacing w:afterLines="30" w:after="72" w:line="241" w:lineRule="atLeast"/>
        <w:rPr>
          <w:spacing w:val="0"/>
        </w:rPr>
      </w:pPr>
    </w:p>
    <w:p w14:paraId="4676ABEA" w14:textId="77777777" w:rsidR="00BF1835" w:rsidRPr="00727B58" w:rsidRDefault="00BF1835">
      <w:pPr>
        <w:pStyle w:val="a3"/>
        <w:spacing w:afterLines="30" w:after="72" w:line="241" w:lineRule="atLeast"/>
        <w:rPr>
          <w:spacing w:val="0"/>
        </w:rPr>
      </w:pP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lastRenderedPageBreak/>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AE93F"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31644"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D0C60"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DC0A4"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1BCB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F45D6"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1C920"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AE512"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8D3CF"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395E9"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27428"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E6127"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2BC07"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68EA"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0FBB0"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1F7DD"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29042"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B56A9"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281E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3DE28"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2920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77777777" w:rsidR="00EF015D" w:rsidRPr="00727B58" w:rsidRDefault="00EF015D">
      <w:pPr>
        <w:pStyle w:val="a3"/>
        <w:spacing w:beforeLines="20" w:before="48" w:line="241" w:lineRule="atLeast"/>
        <w:rPr>
          <w:spacing w:val="0"/>
        </w:rPr>
      </w:pPr>
      <w:r w:rsidRPr="00727B58">
        <w:rPr>
          <w:rFonts w:hint="eastAsia"/>
          <w:spacing w:val="0"/>
        </w:rPr>
        <w:t>【</w:t>
      </w:r>
      <w:r w:rsidRPr="00727B58">
        <w:rPr>
          <w:spacing w:val="0"/>
        </w:rPr>
        <w:t>18.</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F4EC3"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7777777" w:rsidR="00EF015D" w:rsidRPr="00727B58" w:rsidRDefault="00EF015D">
      <w:pPr>
        <w:pStyle w:val="a3"/>
        <w:spacing w:beforeLines="20" w:before="48" w:line="241" w:lineRule="atLeast"/>
        <w:rPr>
          <w:spacing w:val="0"/>
        </w:rPr>
      </w:pPr>
      <w:r w:rsidRPr="00727B58">
        <w:rPr>
          <w:rFonts w:hint="eastAsia"/>
          <w:spacing w:val="0"/>
        </w:rPr>
        <w:t>【</w:t>
      </w:r>
      <w:r w:rsidRPr="00727B58">
        <w:rPr>
          <w:spacing w:val="0"/>
        </w:rPr>
        <w:t>19.</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5D8C7"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B8332"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1A090"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5C9F"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7D76C"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A00464" w:rsidRDefault="00123AA5" w:rsidP="00EC403A">
      <w:pPr>
        <w:pStyle w:val="a3"/>
        <w:spacing w:beforeLines="30" w:before="72" w:afterLines="30" w:after="72" w:line="241" w:lineRule="atLeast"/>
        <w:rPr>
          <w:color w:val="000000" w:themeColor="text1"/>
          <w:spacing w:val="0"/>
        </w:rPr>
      </w:pPr>
      <w:r w:rsidRPr="00A00464">
        <w:rPr>
          <w:noProof/>
          <w:color w:val="000000" w:themeColor="text1"/>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A5103"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A00464">
        <w:rPr>
          <w:rFonts w:hint="eastAsia"/>
          <w:color w:val="000000" w:themeColor="text1"/>
          <w:spacing w:val="0"/>
        </w:rPr>
        <w:t>【</w:t>
      </w:r>
      <w:r w:rsidR="00EC403A" w:rsidRPr="00A00464">
        <w:rPr>
          <w:color w:val="000000" w:themeColor="text1"/>
          <w:spacing w:val="0"/>
        </w:rPr>
        <w:t>4.</w:t>
      </w:r>
      <w:r w:rsidR="00EC403A" w:rsidRPr="00A00464">
        <w:rPr>
          <w:rFonts w:hint="eastAsia"/>
          <w:color w:val="000000" w:themeColor="text1"/>
          <w:spacing w:val="0"/>
        </w:rPr>
        <w:t xml:space="preserve">構造】             </w:t>
      </w:r>
      <w:r w:rsidR="00443873" w:rsidRPr="00A00464">
        <w:rPr>
          <w:rFonts w:hint="eastAsia"/>
          <w:color w:val="000000" w:themeColor="text1"/>
          <w:spacing w:val="0"/>
        </w:rPr>
        <w:t xml:space="preserve"> </w:t>
      </w:r>
      <w:r w:rsidR="00DC260C" w:rsidRPr="00A00464">
        <w:rPr>
          <w:rFonts w:hint="eastAsia"/>
          <w:color w:val="000000" w:themeColor="text1"/>
          <w:spacing w:val="0"/>
        </w:rPr>
        <w:t>造</w:t>
      </w:r>
      <w:r w:rsidR="00443873" w:rsidRPr="00A00464">
        <w:rPr>
          <w:rFonts w:hint="eastAsia"/>
          <w:color w:val="000000" w:themeColor="text1"/>
          <w:spacing w:val="0"/>
        </w:rPr>
        <w:t xml:space="preserve">    </w:t>
      </w:r>
      <w:r w:rsidR="00EC403A" w:rsidRPr="00A00464">
        <w:rPr>
          <w:rFonts w:hint="eastAsia"/>
          <w:color w:val="000000" w:themeColor="text1"/>
          <w:spacing w:val="0"/>
        </w:rPr>
        <w:t xml:space="preserve">      一部              造</w:t>
      </w:r>
    </w:p>
    <w:p w14:paraId="751A082E" w14:textId="77777777" w:rsidR="004A74E0" w:rsidRPr="00A00464" w:rsidRDefault="00D44E67" w:rsidP="00EC403A">
      <w:pPr>
        <w:pStyle w:val="a3"/>
        <w:spacing w:beforeLines="30" w:before="72" w:afterLines="30" w:after="72" w:line="241" w:lineRule="atLeast"/>
        <w:rPr>
          <w:color w:val="000000" w:themeColor="text1"/>
          <w:spacing w:val="0"/>
        </w:rPr>
      </w:pPr>
      <w:r w:rsidRPr="00A00464">
        <w:rPr>
          <w:rFonts w:hint="eastAsia"/>
          <w:noProof/>
          <w:color w:val="000000" w:themeColor="text1"/>
          <w:spacing w:val="0"/>
        </w:rPr>
        <w:t>【5.</w:t>
      </w:r>
      <w:r w:rsidR="00CD7AAE" w:rsidRPr="00A00464">
        <w:rPr>
          <w:rFonts w:hint="eastAsia"/>
          <w:noProof/>
          <w:color w:val="000000" w:themeColor="text1"/>
          <w:spacing w:val="0"/>
        </w:rPr>
        <w:t>主要構造部</w:t>
      </w:r>
      <w:r w:rsidRPr="00A00464">
        <w:rPr>
          <w:rFonts w:hint="eastAsia"/>
          <w:noProof/>
          <w:color w:val="000000" w:themeColor="text1"/>
          <w:spacing w:val="0"/>
        </w:rPr>
        <w:t>】</w:t>
      </w:r>
    </w:p>
    <w:p w14:paraId="7A27D3E2" w14:textId="62016494" w:rsidR="00803C67" w:rsidRPr="00A00464" w:rsidRDefault="009B794B" w:rsidP="003B68CC">
      <w:pPr>
        <w:pStyle w:val="a3"/>
        <w:spacing w:beforeLines="30" w:before="72" w:afterLines="30" w:after="72" w:line="241" w:lineRule="atLeast"/>
        <w:rPr>
          <w:color w:val="000000" w:themeColor="text1"/>
          <w:spacing w:val="0"/>
        </w:rPr>
      </w:pPr>
      <w:r w:rsidRPr="00A00464">
        <w:rPr>
          <w:rFonts w:hint="eastAsia"/>
          <w:color w:val="000000" w:themeColor="text1"/>
          <w:spacing w:val="0"/>
        </w:rPr>
        <w:t xml:space="preserve">   □耐火構造（防火上及び避難上支障がない主要構造部を有しない場合）</w:t>
      </w:r>
    </w:p>
    <w:p w14:paraId="79DB5C09" w14:textId="4E750403" w:rsidR="009B794B" w:rsidRPr="00A00464" w:rsidRDefault="009B794B" w:rsidP="003B68CC">
      <w:pPr>
        <w:pStyle w:val="a3"/>
        <w:spacing w:beforeLines="30" w:before="72" w:afterLines="30" w:after="72" w:line="241" w:lineRule="atLeast"/>
        <w:rPr>
          <w:color w:val="000000" w:themeColor="text1"/>
          <w:spacing w:val="0"/>
        </w:rPr>
      </w:pPr>
      <w:r w:rsidRPr="00A00464">
        <w:rPr>
          <w:rFonts w:hint="eastAsia"/>
          <w:color w:val="000000" w:themeColor="text1"/>
          <w:spacing w:val="0"/>
        </w:rPr>
        <w:t xml:space="preserve">   □耐火構造（防火上及び避難上支障がない主要構造部を有する場合）</w:t>
      </w:r>
    </w:p>
    <w:p w14:paraId="546746CC" w14:textId="17FB2E96" w:rsidR="00D67733" w:rsidRPr="00A00464" w:rsidRDefault="0076763E" w:rsidP="003B68CC">
      <w:pPr>
        <w:pStyle w:val="a3"/>
        <w:spacing w:beforeLines="30" w:before="72" w:afterLines="30" w:after="72" w:line="241" w:lineRule="atLeast"/>
        <w:rPr>
          <w:rFonts w:hAnsi="ＭＳ 明朝" w:cs="ＭＳ 明朝"/>
          <w:color w:val="000000" w:themeColor="text1"/>
          <w:spacing w:val="0"/>
        </w:rPr>
      </w:pPr>
      <w:r w:rsidRPr="00A00464">
        <w:rPr>
          <w:rFonts w:hint="eastAsia"/>
          <w:color w:val="000000" w:themeColor="text1"/>
          <w:spacing w:val="0"/>
        </w:rPr>
        <w:t xml:space="preserve">   □</w:t>
      </w:r>
      <w:r w:rsidR="00CD7AAE" w:rsidRPr="00A00464">
        <w:rPr>
          <w:rFonts w:hAnsi="ＭＳ 明朝" w:cs="ＭＳ 明朝" w:hint="eastAsia"/>
          <w:color w:val="000000" w:themeColor="text1"/>
          <w:spacing w:val="0"/>
        </w:rPr>
        <w:t>建築基準法施行令</w:t>
      </w:r>
      <w:r w:rsidR="00803C67" w:rsidRPr="00A00464">
        <w:rPr>
          <w:rFonts w:hAnsi="ＭＳ 明朝" w:cs="ＭＳ 明朝" w:hint="eastAsia"/>
          <w:color w:val="000000" w:themeColor="text1"/>
          <w:spacing w:val="0"/>
        </w:rPr>
        <w:t>第</w:t>
      </w:r>
      <w:r w:rsidR="00803C67" w:rsidRPr="00A00464">
        <w:rPr>
          <w:rFonts w:hAnsi="ＭＳ 明朝" w:cs="ＭＳ 明朝"/>
          <w:color w:val="000000" w:themeColor="text1"/>
          <w:spacing w:val="0"/>
        </w:rPr>
        <w:t>108条の４第１項第１号イ</w:t>
      </w:r>
      <w:r w:rsidR="00CD7AAE" w:rsidRPr="00A00464">
        <w:rPr>
          <w:rFonts w:hAnsi="ＭＳ 明朝" w:cs="ＭＳ 明朝" w:hint="eastAsia"/>
          <w:color w:val="000000" w:themeColor="text1"/>
          <w:spacing w:val="0"/>
        </w:rPr>
        <w:t>及び</w:t>
      </w:r>
      <w:r w:rsidR="00BB42E7" w:rsidRPr="00A00464">
        <w:rPr>
          <w:rFonts w:hAnsi="ＭＳ 明朝" w:cs="ＭＳ 明朝" w:hint="eastAsia"/>
          <w:color w:val="000000" w:themeColor="text1"/>
          <w:spacing w:val="0"/>
        </w:rPr>
        <w:t>ロ</w:t>
      </w:r>
      <w:r w:rsidR="00CD7AAE" w:rsidRPr="00A00464">
        <w:rPr>
          <w:rFonts w:hAnsi="ＭＳ 明朝" w:cs="ＭＳ 明朝" w:hint="eastAsia"/>
          <w:color w:val="000000" w:themeColor="text1"/>
          <w:spacing w:val="0"/>
        </w:rPr>
        <w:t>に掲げる基準に適合する構造</w:t>
      </w:r>
    </w:p>
    <w:p w14:paraId="2D59DC36" w14:textId="0974798A" w:rsidR="0076763E" w:rsidRPr="00A00464" w:rsidRDefault="0076763E" w:rsidP="003B68CC">
      <w:pPr>
        <w:pStyle w:val="a3"/>
        <w:spacing w:beforeLines="30" w:before="72" w:afterLines="30" w:after="72" w:line="241" w:lineRule="atLeast"/>
        <w:rPr>
          <w:color w:val="000000" w:themeColor="text1"/>
          <w:spacing w:val="0"/>
        </w:rPr>
      </w:pPr>
      <w:r w:rsidRPr="00A00464">
        <w:rPr>
          <w:rFonts w:hint="eastAsia"/>
          <w:color w:val="000000" w:themeColor="text1"/>
          <w:spacing w:val="0"/>
        </w:rPr>
        <w:t xml:space="preserve"> </w:t>
      </w:r>
      <w:r w:rsidR="003B68CC" w:rsidRPr="00A00464">
        <w:rPr>
          <w:rFonts w:hint="eastAsia"/>
          <w:color w:val="000000" w:themeColor="text1"/>
          <w:spacing w:val="0"/>
        </w:rPr>
        <w:t xml:space="preserve">  </w:t>
      </w:r>
      <w:r w:rsidRPr="00A00464">
        <w:rPr>
          <w:rFonts w:hint="eastAsia"/>
          <w:color w:val="000000" w:themeColor="text1"/>
          <w:spacing w:val="0"/>
        </w:rPr>
        <w:t>□</w:t>
      </w:r>
      <w:r w:rsidR="00CD7AAE" w:rsidRPr="00A00464">
        <w:rPr>
          <w:color w:val="000000" w:themeColor="text1"/>
          <w:spacing w:val="0"/>
        </w:rPr>
        <w:t>準耐火</w:t>
      </w:r>
      <w:r w:rsidR="00CD7AAE" w:rsidRPr="00A00464">
        <w:rPr>
          <w:rFonts w:hint="eastAsia"/>
          <w:color w:val="000000" w:themeColor="text1"/>
          <w:spacing w:val="0"/>
        </w:rPr>
        <w:t>構造</w:t>
      </w:r>
    </w:p>
    <w:p w14:paraId="6B61BD73" w14:textId="77777777" w:rsidR="00CD7AAE" w:rsidRPr="00A00464" w:rsidRDefault="0076763E" w:rsidP="0076763E">
      <w:pPr>
        <w:pStyle w:val="a3"/>
        <w:spacing w:beforeLines="30" w:before="72" w:afterLines="30" w:after="72" w:line="241" w:lineRule="atLeast"/>
        <w:rPr>
          <w:color w:val="000000" w:themeColor="text1"/>
          <w:spacing w:val="0"/>
        </w:rPr>
      </w:pPr>
      <w:r w:rsidRPr="00A00464">
        <w:rPr>
          <w:rFonts w:hint="eastAsia"/>
          <w:color w:val="000000" w:themeColor="text1"/>
          <w:spacing w:val="0"/>
        </w:rPr>
        <w:t xml:space="preserve">   □</w:t>
      </w:r>
      <w:r w:rsidR="00CD7AAE" w:rsidRPr="00A00464">
        <w:rPr>
          <w:rFonts w:hAnsi="ＭＳ 明朝" w:cs="ＭＳ 明朝" w:hint="eastAsia"/>
          <w:color w:val="000000" w:themeColor="text1"/>
          <w:spacing w:val="0"/>
        </w:rPr>
        <w:t>準耐火構造と同等の準耐火性能を有する構造</w:t>
      </w:r>
      <w:r w:rsidRPr="00A00464">
        <w:rPr>
          <w:rFonts w:hAnsi="ＭＳ 明朝" w:cs="ＭＳ 明朝" w:hint="eastAsia"/>
          <w:color w:val="000000" w:themeColor="text1"/>
          <w:spacing w:val="0"/>
        </w:rPr>
        <w:t>（</w:t>
      </w:r>
      <w:r w:rsidR="000B1082" w:rsidRPr="00A00464">
        <w:rPr>
          <w:rFonts w:hAnsi="ＭＳ 明朝" w:cs="ＭＳ 明朝" w:hint="eastAsia"/>
          <w:color w:val="000000" w:themeColor="text1"/>
          <w:spacing w:val="0"/>
        </w:rPr>
        <w:t>ﾛ-1</w:t>
      </w:r>
      <w:r w:rsidRPr="00A00464">
        <w:rPr>
          <w:rFonts w:hAnsi="ＭＳ 明朝" w:cs="ＭＳ 明朝" w:hint="eastAsia"/>
          <w:color w:val="000000" w:themeColor="text1"/>
          <w:spacing w:val="0"/>
        </w:rPr>
        <w:t>）</w:t>
      </w:r>
      <w:r w:rsidRPr="00A00464">
        <w:rPr>
          <w:rFonts w:hint="eastAsia"/>
          <w:color w:val="000000" w:themeColor="text1"/>
          <w:spacing w:val="0"/>
        </w:rPr>
        <w:t xml:space="preserve">  </w:t>
      </w:r>
    </w:p>
    <w:p w14:paraId="1FADDE6D" w14:textId="77777777" w:rsidR="00EC403A" w:rsidRPr="00A00464" w:rsidRDefault="0076763E" w:rsidP="00CD7AAE">
      <w:pPr>
        <w:pStyle w:val="a3"/>
        <w:spacing w:beforeLines="30" w:before="72" w:afterLines="30" w:after="72" w:line="241" w:lineRule="atLeast"/>
        <w:ind w:firstLineChars="100" w:firstLine="210"/>
        <w:rPr>
          <w:color w:val="000000" w:themeColor="text1"/>
          <w:spacing w:val="0"/>
        </w:rPr>
      </w:pPr>
      <w:r w:rsidRPr="00A00464">
        <w:rPr>
          <w:rFonts w:hint="eastAsia"/>
          <w:color w:val="000000" w:themeColor="text1"/>
          <w:spacing w:val="0"/>
        </w:rPr>
        <w:t xml:space="preserve"> □</w:t>
      </w:r>
      <w:r w:rsidR="00CD7AAE" w:rsidRPr="00A00464">
        <w:rPr>
          <w:rFonts w:hAnsi="ＭＳ 明朝" w:cs="ＭＳ 明朝" w:hint="eastAsia"/>
          <w:color w:val="000000" w:themeColor="text1"/>
          <w:spacing w:val="0"/>
        </w:rPr>
        <w:t>準耐火構造と同等の準耐火性能を有する構造</w:t>
      </w:r>
      <w:r w:rsidRPr="00A00464">
        <w:rPr>
          <w:color w:val="000000" w:themeColor="text1"/>
          <w:spacing w:val="0"/>
        </w:rPr>
        <w:t>（</w:t>
      </w:r>
      <w:r w:rsidR="000B1082" w:rsidRPr="00A00464">
        <w:rPr>
          <w:rFonts w:hint="eastAsia"/>
          <w:color w:val="000000" w:themeColor="text1"/>
          <w:spacing w:val="0"/>
        </w:rPr>
        <w:t>ﾛ-2</w:t>
      </w:r>
      <w:r w:rsidRPr="00A00464">
        <w:rPr>
          <w:color w:val="000000" w:themeColor="text1"/>
          <w:spacing w:val="0"/>
        </w:rPr>
        <w:t>）</w:t>
      </w:r>
    </w:p>
    <w:p w14:paraId="6C3ABE35" w14:textId="77777777" w:rsidR="00077B3D" w:rsidRPr="00A00464" w:rsidRDefault="00077B3D" w:rsidP="00CD7AAE">
      <w:pPr>
        <w:pStyle w:val="a3"/>
        <w:spacing w:beforeLines="30" w:before="72" w:afterLines="30" w:after="72" w:line="241" w:lineRule="atLeast"/>
        <w:ind w:firstLineChars="100" w:firstLine="210"/>
        <w:rPr>
          <w:color w:val="000000" w:themeColor="text1"/>
          <w:spacing w:val="0"/>
        </w:rPr>
      </w:pPr>
      <w:r w:rsidRPr="00A00464">
        <w:rPr>
          <w:rFonts w:hint="eastAsia"/>
          <w:color w:val="000000" w:themeColor="text1"/>
          <w:spacing w:val="0"/>
        </w:rPr>
        <w:t xml:space="preserve"> □その他</w:t>
      </w:r>
    </w:p>
    <w:p w14:paraId="249FE374" w14:textId="4BAE8A73" w:rsidR="00CD7AAE" w:rsidRPr="00A00464" w:rsidRDefault="00123AA5" w:rsidP="00CD7AAE">
      <w:pPr>
        <w:pStyle w:val="a3"/>
        <w:spacing w:beforeLines="30" w:before="72" w:afterLines="30" w:after="72" w:line="241" w:lineRule="atLeast"/>
        <w:rPr>
          <w:color w:val="000000" w:themeColor="text1"/>
          <w:spacing w:val="0"/>
        </w:rPr>
      </w:pPr>
      <w:r w:rsidRPr="00A00464">
        <w:rPr>
          <w:noProof/>
          <w:color w:val="000000" w:themeColor="text1"/>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EA9CE"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A00464">
        <w:rPr>
          <w:rFonts w:hint="eastAsia"/>
          <w:color w:val="000000" w:themeColor="text1"/>
          <w:spacing w:val="0"/>
        </w:rPr>
        <w:t>【6.建築基準法第21条及び第27条の規定の適用】</w:t>
      </w:r>
    </w:p>
    <w:p w14:paraId="24E597B5" w14:textId="77777777" w:rsidR="00CD7AAE" w:rsidRPr="00A00464" w:rsidRDefault="00CD7AAE" w:rsidP="00CD7AAE">
      <w:pPr>
        <w:pStyle w:val="a3"/>
        <w:spacing w:beforeLines="30" w:before="72" w:afterLines="30" w:after="72" w:line="241" w:lineRule="atLeast"/>
        <w:rPr>
          <w:color w:val="000000" w:themeColor="text1"/>
          <w:spacing w:val="0"/>
        </w:rPr>
      </w:pPr>
      <w:r w:rsidRPr="00A00464">
        <w:rPr>
          <w:rFonts w:hint="eastAsia"/>
          <w:color w:val="000000" w:themeColor="text1"/>
          <w:spacing w:val="0"/>
        </w:rPr>
        <w:t xml:space="preserve">　 □建築基準法施行令第109条の5第1号に掲げる基準に適合する構造</w:t>
      </w:r>
    </w:p>
    <w:p w14:paraId="16F9C7EF" w14:textId="4631A8A1" w:rsidR="00CD7AAE" w:rsidRPr="00A00464" w:rsidRDefault="00CD7AAE" w:rsidP="00CD7AAE">
      <w:pPr>
        <w:pStyle w:val="a3"/>
        <w:spacing w:beforeLines="30" w:before="72" w:afterLines="30" w:after="72" w:line="241" w:lineRule="atLeast"/>
        <w:rPr>
          <w:color w:val="000000" w:themeColor="text1"/>
          <w:spacing w:val="0"/>
        </w:rPr>
      </w:pPr>
      <w:bookmarkStart w:id="0" w:name="_Hlk153541041"/>
      <w:r w:rsidRPr="00A00464">
        <w:rPr>
          <w:rFonts w:hint="eastAsia"/>
          <w:color w:val="000000" w:themeColor="text1"/>
          <w:spacing w:val="0"/>
        </w:rPr>
        <w:t xml:space="preserve">　 </w:t>
      </w:r>
      <w:bookmarkEnd w:id="0"/>
      <w:r w:rsidRPr="00A00464">
        <w:rPr>
          <w:rFonts w:hint="eastAsia"/>
          <w:color w:val="000000" w:themeColor="text1"/>
          <w:spacing w:val="0"/>
        </w:rPr>
        <w:t>□建築基準法第21条第1項ただし書きに該当する建築物</w:t>
      </w:r>
    </w:p>
    <w:p w14:paraId="7A1F10A3" w14:textId="5D637BBC" w:rsidR="009B794B" w:rsidRPr="00A00464" w:rsidRDefault="009B794B" w:rsidP="00367625">
      <w:pPr>
        <w:pStyle w:val="a3"/>
        <w:spacing w:beforeLines="30" w:before="72" w:afterLines="30" w:after="72" w:line="241" w:lineRule="atLeast"/>
        <w:rPr>
          <w:color w:val="000000" w:themeColor="text1"/>
          <w:spacing w:val="0"/>
        </w:rPr>
      </w:pPr>
      <w:r w:rsidRPr="00A00464">
        <w:rPr>
          <w:rFonts w:hint="eastAsia"/>
          <w:color w:val="000000" w:themeColor="text1"/>
          <w:spacing w:val="0"/>
        </w:rPr>
        <w:t xml:space="preserve">　 □建築基準法施行令第</w:t>
      </w:r>
      <w:r w:rsidRPr="00A00464">
        <w:rPr>
          <w:color w:val="000000" w:themeColor="text1"/>
          <w:spacing w:val="0"/>
        </w:rPr>
        <w:t>109条の７第１項第１号に掲げる基準に適合する構造</w:t>
      </w:r>
      <w:r w:rsidR="00A00464">
        <w:rPr>
          <w:rFonts w:hint="eastAsia"/>
          <w:color w:val="000000" w:themeColor="text1"/>
          <w:spacing w:val="0"/>
        </w:rPr>
        <w:t>ｓ</w:t>
      </w:r>
    </w:p>
    <w:p w14:paraId="0777D2C0" w14:textId="77777777" w:rsidR="00CD7AAE" w:rsidRPr="00A00464" w:rsidRDefault="00CD7AAE" w:rsidP="00CD7AAE">
      <w:pPr>
        <w:pStyle w:val="a3"/>
        <w:spacing w:beforeLines="30" w:before="72" w:afterLines="30" w:after="72" w:line="241" w:lineRule="atLeast"/>
        <w:rPr>
          <w:color w:val="000000" w:themeColor="text1"/>
          <w:spacing w:val="0"/>
        </w:rPr>
      </w:pPr>
      <w:r w:rsidRPr="00A00464">
        <w:rPr>
          <w:rFonts w:hint="eastAsia"/>
          <w:color w:val="000000" w:themeColor="text1"/>
          <w:spacing w:val="0"/>
        </w:rPr>
        <w:t xml:space="preserve">　 □建築基準法施行令第110条第1号に掲げる基準に</w:t>
      </w:r>
      <w:r w:rsidR="00847CB8" w:rsidRPr="00A00464">
        <w:rPr>
          <w:rFonts w:hint="eastAsia"/>
          <w:color w:val="000000" w:themeColor="text1"/>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72A3F"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E559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B4326"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1A3E7838" w14:textId="77777777" w:rsidR="00BF1835" w:rsidRPr="00727B58" w:rsidRDefault="00BF1835" w:rsidP="00EC403A">
      <w:pPr>
        <w:pStyle w:val="a3"/>
        <w:spacing w:afterLines="20" w:after="48" w:line="214" w:lineRule="atLeast"/>
        <w:rPr>
          <w:spacing w:val="0"/>
        </w:rPr>
      </w:pP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lastRenderedPageBreak/>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27E06"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50EE2"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77777777" w:rsidR="00EA29EA" w:rsidRPr="00727B58"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項ただし書又は法第</w:t>
      </w:r>
      <w:r w:rsidR="00EA29EA" w:rsidRPr="00727B58">
        <w:rPr>
          <w:spacing w:val="0"/>
        </w:rPr>
        <w:t>18条第</w:t>
      </w:r>
      <w:r w:rsidR="000B1082" w:rsidRPr="00727B58">
        <w:rPr>
          <w:rFonts w:hint="eastAsia"/>
          <w:spacing w:val="0"/>
        </w:rPr>
        <w:t>4</w:t>
      </w:r>
      <w:r w:rsidR="00EA29EA" w:rsidRPr="00727B58">
        <w:rPr>
          <w:spacing w:val="0"/>
        </w:rPr>
        <w:t>項ただし書の規定による審査の特</w:t>
      </w:r>
      <w:r w:rsidR="00EA29EA" w:rsidRPr="00727B58">
        <w:rPr>
          <w:rFonts w:hint="eastAsia"/>
          <w:spacing w:val="0"/>
        </w:rPr>
        <w:t>例の適用の有無】 □有   □無</w:t>
      </w:r>
    </w:p>
    <w:p w14:paraId="5E11D946" w14:textId="77777777" w:rsidR="00EC403A" w:rsidRPr="00727B58" w:rsidRDefault="00EC403A" w:rsidP="00EA29EA">
      <w:pPr>
        <w:pStyle w:val="a3"/>
        <w:spacing w:line="214" w:lineRule="atLeast"/>
        <w:ind w:firstLineChars="100" w:firstLine="210"/>
        <w:rPr>
          <w:spacing w:val="0"/>
        </w:rPr>
      </w:pPr>
      <w:r w:rsidRPr="00727B58">
        <w:rPr>
          <w:rFonts w:hint="eastAsia"/>
          <w:spacing w:val="0"/>
        </w:rPr>
        <w:t>【</w:t>
      </w:r>
      <w:r w:rsidR="00EA29EA" w:rsidRPr="00727B58">
        <w:rPr>
          <w:rFonts w:hint="eastAsia"/>
          <w:spacing w:val="0"/>
        </w:rPr>
        <w:t>ﾛ</w:t>
      </w:r>
      <w:r w:rsidRPr="00727B58">
        <w:rPr>
          <w:spacing w:val="0"/>
        </w:rPr>
        <w:t>.</w:t>
      </w:r>
      <w:r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Pr="00727B58">
        <w:rPr>
          <w:rFonts w:hint="eastAsia"/>
          <w:spacing w:val="0"/>
        </w:rPr>
        <w:t xml:space="preserve">の規定による確認の特例の適用の有無】□有  </w:t>
      </w:r>
      <w:r w:rsidR="00AE5321" w:rsidRPr="00727B58">
        <w:rPr>
          <w:rFonts w:hint="eastAsia"/>
          <w:spacing w:val="0"/>
        </w:rPr>
        <w:t>□</w:t>
      </w:r>
      <w:r w:rsidRPr="00727B58">
        <w:rPr>
          <w:rFonts w:hint="eastAsia"/>
          <w:spacing w:val="0"/>
        </w:rPr>
        <w:t>無</w:t>
      </w:r>
    </w:p>
    <w:p w14:paraId="6DC93F3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EA29EA" w:rsidRPr="00727B58">
        <w:rPr>
          <w:rFonts w:hint="eastAsia"/>
          <w:spacing w:val="0"/>
        </w:rPr>
        <w:t>ﾊ</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EA29EA" w:rsidRPr="00727B58">
        <w:rPr>
          <w:rFonts w:hint="eastAsia"/>
          <w:spacing w:val="0"/>
        </w:rPr>
        <w:t>ﾆ</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77777777" w:rsidR="00EC403A" w:rsidRPr="00727B58" w:rsidRDefault="00EC403A" w:rsidP="00EC403A">
      <w:pPr>
        <w:pStyle w:val="a3"/>
        <w:spacing w:line="214" w:lineRule="atLeast"/>
        <w:rPr>
          <w:spacing w:val="0"/>
        </w:rPr>
      </w:pPr>
      <w:r w:rsidRPr="00727B58">
        <w:rPr>
          <w:rFonts w:hint="eastAsia"/>
          <w:spacing w:val="0"/>
        </w:rPr>
        <w:t xml:space="preserve">  【</w:t>
      </w:r>
      <w:r w:rsidR="00EA29EA" w:rsidRPr="00727B58">
        <w:rPr>
          <w:rFonts w:hint="eastAsia"/>
          <w:spacing w:val="0"/>
        </w:rPr>
        <w:t>ﾎ</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7777777" w:rsidR="00E901BD" w:rsidRPr="00727B58" w:rsidRDefault="00E901BD" w:rsidP="00EC403A">
      <w:pPr>
        <w:pStyle w:val="a3"/>
        <w:spacing w:line="214" w:lineRule="atLeast"/>
        <w:rPr>
          <w:spacing w:val="0"/>
        </w:rPr>
      </w:pPr>
      <w:r w:rsidRPr="00727B58">
        <w:rPr>
          <w:rFonts w:hint="eastAsia"/>
          <w:spacing w:val="0"/>
        </w:rPr>
        <w:t xml:space="preserve">　【ﾍ.認証型式</w:t>
      </w:r>
      <w:r w:rsidR="0068578F" w:rsidRPr="00727B58">
        <w:rPr>
          <w:rFonts w:hint="eastAsia"/>
          <w:spacing w:val="0"/>
        </w:rPr>
        <w:t>部材等</w:t>
      </w:r>
      <w:r w:rsidRPr="00727B58">
        <w:rPr>
          <w:rFonts w:hint="eastAsia"/>
          <w:spacing w:val="0"/>
        </w:rPr>
        <w:t>の認定番号】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A9DF5"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48E49"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86B88"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38DBC"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A890"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1F155"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8873E"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068CE"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7907C"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6F933"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DCAF3"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80D9F"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E4148"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5325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47743"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73DEA"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D4287"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AEBB8"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954D2"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AF269"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4EABF"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31EC3"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4EB6C"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2F5E1"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0989B"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71606"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A8F9B"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3E682"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0C1C7340" w14:textId="44125FAF" w:rsidR="00EE4A07" w:rsidRPr="00900D79" w:rsidRDefault="00EE4A07" w:rsidP="00CB7485">
      <w:pPr>
        <w:rPr>
          <w:color w:val="auto"/>
        </w:rPr>
      </w:pP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BE652" w14:textId="77777777" w:rsidR="004B5D2F" w:rsidRDefault="004B5D2F">
      <w:r>
        <w:separator/>
      </w:r>
    </w:p>
  </w:endnote>
  <w:endnote w:type="continuationSeparator" w:id="0">
    <w:p w14:paraId="01F16FE7" w14:textId="77777777" w:rsidR="004B5D2F" w:rsidRDefault="004B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3CAFC" w14:textId="77777777" w:rsidR="004B5D2F" w:rsidRDefault="004B5D2F">
      <w:r>
        <w:separator/>
      </w:r>
    </w:p>
  </w:footnote>
  <w:footnote w:type="continuationSeparator" w:id="0">
    <w:p w14:paraId="365C39F9" w14:textId="77777777" w:rsidR="004B5D2F" w:rsidRDefault="004B5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6010C"/>
    <w:rsid w:val="00562E87"/>
    <w:rsid w:val="0056729F"/>
    <w:rsid w:val="00567D9D"/>
    <w:rsid w:val="00584D98"/>
    <w:rsid w:val="00585569"/>
    <w:rsid w:val="005902C8"/>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A6F83"/>
    <w:rsid w:val="006A77B5"/>
    <w:rsid w:val="006B7F37"/>
    <w:rsid w:val="006C4E05"/>
    <w:rsid w:val="006C4F18"/>
    <w:rsid w:val="006C756C"/>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42A25"/>
    <w:rsid w:val="00947FCB"/>
    <w:rsid w:val="00955405"/>
    <w:rsid w:val="00960A8E"/>
    <w:rsid w:val="0097663D"/>
    <w:rsid w:val="00977F63"/>
    <w:rsid w:val="009B794B"/>
    <w:rsid w:val="009D488C"/>
    <w:rsid w:val="009F797F"/>
    <w:rsid w:val="00A00464"/>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B42E7"/>
    <w:rsid w:val="00BC08DB"/>
    <w:rsid w:val="00BC29F0"/>
    <w:rsid w:val="00BC39D1"/>
    <w:rsid w:val="00BD2909"/>
    <w:rsid w:val="00BD5F08"/>
    <w:rsid w:val="00BF0A5A"/>
    <w:rsid w:val="00BF1835"/>
    <w:rsid w:val="00BF74FA"/>
    <w:rsid w:val="00C63EF4"/>
    <w:rsid w:val="00C74052"/>
    <w:rsid w:val="00C74255"/>
    <w:rsid w:val="00C9071E"/>
    <w:rsid w:val="00CA5249"/>
    <w:rsid w:val="00CB7485"/>
    <w:rsid w:val="00CC225B"/>
    <w:rsid w:val="00CC3AB8"/>
    <w:rsid w:val="00CC4540"/>
    <w:rsid w:val="00CC53F0"/>
    <w:rsid w:val="00CD2940"/>
    <w:rsid w:val="00CD3562"/>
    <w:rsid w:val="00CD7AAE"/>
    <w:rsid w:val="00CD7BE8"/>
    <w:rsid w:val="00CF73AD"/>
    <w:rsid w:val="00D0182F"/>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7DBF"/>
    <w:rsid w:val="00DF71BD"/>
    <w:rsid w:val="00E11AFD"/>
    <w:rsid w:val="00E13ABC"/>
    <w:rsid w:val="00E246A7"/>
    <w:rsid w:val="00E2642A"/>
    <w:rsid w:val="00E31D5D"/>
    <w:rsid w:val="00E33129"/>
    <w:rsid w:val="00E4437F"/>
    <w:rsid w:val="00E44CD9"/>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4261</Words>
  <Characters>4433</Characters>
  <Application>Microsoft Office Word</Application>
  <DocSecurity>0</DocSecurity>
  <Lines>36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荒井　加奈子</cp:lastModifiedBy>
  <cp:revision>5</cp:revision>
  <cp:lastPrinted>2024-03-14T05:35:00Z</cp:lastPrinted>
  <dcterms:created xsi:type="dcterms:W3CDTF">2024-03-14T04:13:00Z</dcterms:created>
  <dcterms:modified xsi:type="dcterms:W3CDTF">2024-03-21T05:13:00Z</dcterms:modified>
</cp:coreProperties>
</file>